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484" w:rsidRDefault="00FF591B">
      <w:pPr>
        <w:pStyle w:val="Titolo"/>
      </w:pPr>
      <w:r>
        <w:t>ORIGINE PREFERENZIALE 2019</w:t>
      </w:r>
    </w:p>
    <w:p w:rsidR="00855982" w:rsidRPr="00855982" w:rsidRDefault="00FF591B" w:rsidP="00855982">
      <w:pPr>
        <w:pStyle w:val="Titolo1"/>
      </w:pPr>
      <w:r>
        <w:t>Banca dati REX</w:t>
      </w:r>
    </w:p>
    <w:p w:rsidR="00FF591B" w:rsidRDefault="00FF591B" w:rsidP="00FF591B">
      <w:pPr>
        <w:spacing w:after="0" w:line="240" w:lineRule="auto"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>Digitando il numero REX, per consultare l’elenco operatori</w:t>
      </w:r>
    </w:p>
    <w:p w:rsidR="00FF591B" w:rsidRDefault="00FF591B" w:rsidP="00FF591B">
      <w:pPr>
        <w:spacing w:after="0" w:line="240" w:lineRule="auto"/>
        <w:rPr>
          <w:rFonts w:ascii="Calibri" w:eastAsia="Times New Roman" w:hAnsi="Calibri" w:cs="Calibri"/>
          <w:lang w:eastAsia="en-US"/>
        </w:rPr>
      </w:pPr>
      <w:hyperlink r:id="rId10" w:history="1">
        <w:r w:rsidRPr="00FF591B">
          <w:rPr>
            <w:rFonts w:ascii="Calibri" w:eastAsia="Times New Roman" w:hAnsi="Calibri" w:cs="Calibri"/>
            <w:color w:val="0563C1"/>
            <w:u w:val="single"/>
            <w:lang w:eastAsia="en-US"/>
          </w:rPr>
          <w:t>http://ec.europa.eu/taxation_customs/dds2/eos/rex_validation.jsp?Lang=en</w:t>
        </w:r>
      </w:hyperlink>
    </w:p>
    <w:p w:rsidR="00FF591B" w:rsidRPr="00855982" w:rsidRDefault="00FF591B" w:rsidP="00FF591B">
      <w:pPr>
        <w:pStyle w:val="Titolo1"/>
      </w:pPr>
      <w:r>
        <w:t>Regole di lista ORIGINE NON PREFERENZIALE</w:t>
      </w:r>
    </w:p>
    <w:p w:rsidR="00FF591B" w:rsidRPr="00FF591B" w:rsidRDefault="00FF591B" w:rsidP="00FF591B">
      <w:pPr>
        <w:spacing w:after="0" w:line="240" w:lineRule="auto"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>Scegliendo il capitolo e la voce doganale del prodotto d’interesse, r</w:t>
      </w:r>
      <w:r w:rsidRPr="00FF591B">
        <w:rPr>
          <w:rFonts w:ascii="Calibri" w:eastAsia="Times New Roman" w:hAnsi="Calibri" w:cs="Calibri"/>
          <w:lang w:eastAsia="en-US"/>
        </w:rPr>
        <w:t xml:space="preserve">egole non preferenziali </w:t>
      </w:r>
      <w:r w:rsidRPr="00FF591B">
        <w:rPr>
          <w:rFonts w:ascii="Calibri" w:eastAsia="Times New Roman" w:hAnsi="Calibri" w:cs="Calibri"/>
          <w:lang w:eastAsia="en-US"/>
        </w:rPr>
        <w:t>WTO</w:t>
      </w:r>
    </w:p>
    <w:p w:rsidR="00FF591B" w:rsidRPr="00FF591B" w:rsidRDefault="00FF591B" w:rsidP="00FF591B">
      <w:pPr>
        <w:spacing w:after="0" w:line="240" w:lineRule="auto"/>
        <w:rPr>
          <w:rFonts w:ascii="Calibri" w:eastAsia="Times New Roman" w:hAnsi="Calibri" w:cs="Calibri"/>
          <w:lang w:eastAsia="en-US"/>
        </w:rPr>
      </w:pPr>
      <w:hyperlink r:id="rId11" w:history="1">
        <w:r w:rsidRPr="00FF591B">
          <w:rPr>
            <w:rFonts w:ascii="Calibri" w:eastAsia="Times New Roman" w:hAnsi="Calibri" w:cs="Calibri"/>
            <w:color w:val="0563C1"/>
            <w:u w:val="single"/>
            <w:lang w:eastAsia="en-US"/>
          </w:rPr>
          <w:t>https://ec.europa.eu/taxation_customs/business/calculation-customs-duties/rules-origin/nonpreferential-origin/table-list-rules-applicable-products-following-classification-cn_en</w:t>
        </w:r>
      </w:hyperlink>
    </w:p>
    <w:p w:rsidR="00FF591B" w:rsidRPr="00855982" w:rsidRDefault="00FF591B" w:rsidP="00FF591B">
      <w:pPr>
        <w:pStyle w:val="Titolo1"/>
      </w:pPr>
      <w:r>
        <w:t>Accordi di ORIGINE PREFERENZIALE</w:t>
      </w:r>
    </w:p>
    <w:p w:rsidR="00FF591B" w:rsidRDefault="00FF591B" w:rsidP="00FF591B">
      <w:pPr>
        <w:spacing w:after="0" w:line="240" w:lineRule="auto"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>Scegliendo il Paese di esportazione dove vendere, accordi siglati dall’UE</w:t>
      </w:r>
    </w:p>
    <w:p w:rsidR="00FF591B" w:rsidRPr="00FF591B" w:rsidRDefault="00FF591B" w:rsidP="00FF591B">
      <w:pPr>
        <w:spacing w:after="0" w:line="240" w:lineRule="auto"/>
        <w:rPr>
          <w:rFonts w:ascii="Calibri" w:eastAsia="Times New Roman" w:hAnsi="Calibri" w:cs="Calibri"/>
          <w:lang w:eastAsia="en-US"/>
        </w:rPr>
      </w:pPr>
      <w:hyperlink r:id="rId12" w:history="1">
        <w:r w:rsidRPr="00FF591B">
          <w:rPr>
            <w:rFonts w:ascii="Calibri" w:eastAsia="Times New Roman" w:hAnsi="Calibri" w:cs="Calibri"/>
            <w:color w:val="0563C1"/>
            <w:u w:val="single"/>
            <w:lang w:eastAsia="en-US"/>
          </w:rPr>
          <w:t>https://ec.europa.eu/taxation_customs/business/calculation-customs-duties/rules-origin/general-aspects-preferential-origin/arrangements-list_en</w:t>
        </w:r>
      </w:hyperlink>
    </w:p>
    <w:p w:rsidR="00FF591B" w:rsidRPr="00FF591B" w:rsidRDefault="00FF591B" w:rsidP="00FF591B">
      <w:pPr>
        <w:spacing w:after="0" w:line="240" w:lineRule="auto"/>
        <w:rPr>
          <w:rFonts w:ascii="Calibri" w:eastAsia="Times New Roman" w:hAnsi="Calibri" w:cs="Calibri"/>
          <w:lang w:eastAsia="en-US"/>
        </w:rPr>
      </w:pPr>
    </w:p>
    <w:p w:rsidR="00FF591B" w:rsidRDefault="00FF591B" w:rsidP="00FF591B">
      <w:pPr>
        <w:spacing w:after="0" w:line="240" w:lineRule="auto"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>Scegliendo L330 del 27/12/2018</w:t>
      </w:r>
      <w:r w:rsidR="000E3D5B">
        <w:rPr>
          <w:rFonts w:ascii="Calibri" w:eastAsia="Times New Roman" w:hAnsi="Calibri" w:cs="Calibri"/>
          <w:lang w:eastAsia="en-US"/>
        </w:rPr>
        <w:t>, potrete consultare l’accordo UE/Giappone</w:t>
      </w:r>
      <w:bookmarkStart w:id="0" w:name="_GoBack"/>
      <w:bookmarkEnd w:id="0"/>
    </w:p>
    <w:p w:rsidR="00FF591B" w:rsidRPr="00FF591B" w:rsidRDefault="00FF591B" w:rsidP="00FF591B">
      <w:pPr>
        <w:spacing w:after="0" w:line="240" w:lineRule="auto"/>
        <w:rPr>
          <w:rFonts w:ascii="Calibri" w:eastAsia="Times New Roman" w:hAnsi="Calibri" w:cs="Calibri"/>
          <w:lang w:eastAsia="en-US"/>
        </w:rPr>
      </w:pPr>
      <w:hyperlink r:id="rId13" w:history="1">
        <w:r w:rsidRPr="00FF591B">
          <w:rPr>
            <w:rFonts w:ascii="Calibri" w:eastAsia="Times New Roman" w:hAnsi="Calibri" w:cs="Calibri"/>
            <w:color w:val="0563C1"/>
            <w:u w:val="single"/>
            <w:lang w:eastAsia="en-US"/>
          </w:rPr>
          <w:t>https://eur-lex.europa.eu/oj/direct-access.html?locale=it</w:t>
        </w:r>
      </w:hyperlink>
    </w:p>
    <w:p w:rsidR="00FF591B" w:rsidRPr="00FF591B" w:rsidRDefault="00FF591B" w:rsidP="00FF591B">
      <w:pPr>
        <w:spacing w:after="0" w:line="240" w:lineRule="auto"/>
        <w:rPr>
          <w:rFonts w:ascii="Calibri" w:eastAsia="Times New Roman" w:hAnsi="Calibri" w:cs="Calibri"/>
          <w:lang w:eastAsia="en-US"/>
        </w:rPr>
      </w:pPr>
    </w:p>
    <w:p w:rsidR="00855982" w:rsidRPr="00855982" w:rsidRDefault="00855982" w:rsidP="00FF591B"/>
    <w:sectPr w:rsidR="00855982" w:rsidRPr="00855982" w:rsidSect="00855982">
      <w:footerReference w:type="default" r:id="rId14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ADB" w:rsidRDefault="007E5ADB" w:rsidP="00855982">
      <w:pPr>
        <w:spacing w:after="0" w:line="240" w:lineRule="auto"/>
      </w:pPr>
      <w:r>
        <w:separator/>
      </w:r>
    </w:p>
  </w:endnote>
  <w:endnote w:type="continuationSeparator" w:id="0">
    <w:p w:rsidR="007E5ADB" w:rsidRDefault="007E5ADB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982" w:rsidRDefault="00855982">
        <w:pPr>
          <w:pStyle w:val="Pidipagina"/>
        </w:pPr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0E362A">
          <w:rPr>
            <w:noProof/>
            <w:lang w:bidi="it-IT"/>
          </w:rPr>
          <w:t>1</w:t>
        </w:r>
        <w:r>
          <w:rPr>
            <w:noProof/>
            <w:lang w:bidi="it-I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ADB" w:rsidRDefault="007E5ADB" w:rsidP="00855982">
      <w:pPr>
        <w:spacing w:after="0" w:line="240" w:lineRule="auto"/>
      </w:pPr>
      <w:r>
        <w:separator/>
      </w:r>
    </w:p>
  </w:footnote>
  <w:footnote w:type="continuationSeparator" w:id="0">
    <w:p w:rsidR="007E5ADB" w:rsidRDefault="007E5ADB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42467A"/>
    <w:multiLevelType w:val="multilevel"/>
    <w:tmpl w:val="32C64BC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086CCA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9A3F7E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0"/>
  </w:num>
  <w:num w:numId="14">
    <w:abstractNumId w:val="17"/>
  </w:num>
  <w:num w:numId="15">
    <w:abstractNumId w:val="11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1B"/>
    <w:rsid w:val="000E362A"/>
    <w:rsid w:val="000E3D5B"/>
    <w:rsid w:val="001D4362"/>
    <w:rsid w:val="007833A7"/>
    <w:rsid w:val="007E5ADB"/>
    <w:rsid w:val="00855982"/>
    <w:rsid w:val="00A10484"/>
    <w:rsid w:val="00FD262C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E3C8"/>
  <w15:chartTrackingRefBased/>
  <w15:docId w15:val="{4DCCD43B-CD05-49DB-B5E4-6AA797AA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262C"/>
  </w:style>
  <w:style w:type="paragraph" w:styleId="Titolo1">
    <w:name w:val="heading 1"/>
    <w:basedOn w:val="Normale"/>
    <w:next w:val="Normale"/>
    <w:link w:val="Titolo1Carattere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855982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5982"/>
  </w:style>
  <w:style w:type="character" w:customStyle="1" w:styleId="Titolo1Carattere">
    <w:name w:val="Titolo 1 Carattere"/>
    <w:basedOn w:val="Carpredefinitoparagrafo"/>
    <w:link w:val="Titolo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55982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5982"/>
  </w:style>
  <w:style w:type="paragraph" w:styleId="Didascalia">
    <w:name w:val="caption"/>
    <w:basedOn w:val="Normale"/>
    <w:next w:val="Normale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362"/>
    <w:rPr>
      <w:rFonts w:ascii="Segoe UI" w:hAnsi="Segoe UI" w:cs="Segoe UI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D4362"/>
    <w:rPr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1D4362"/>
    <w:rPr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1D4362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4362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43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4362"/>
    <w:rPr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D4362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D4362"/>
    <w:rPr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362"/>
    <w:rPr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D4362"/>
    <w:rPr>
      <w:rFonts w:ascii="Consolas" w:hAnsi="Consolas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1D4362"/>
    <w:rPr>
      <w:rFonts w:ascii="Consolas" w:hAnsi="Consolas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D4362"/>
    <w:rPr>
      <w:rFonts w:ascii="Consolas" w:hAnsi="Consolas"/>
      <w:szCs w:val="21"/>
    </w:rPr>
  </w:style>
  <w:style w:type="paragraph" w:styleId="Testodelblocco">
    <w:name w:val="Block Text"/>
    <w:basedOn w:val="Normale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7833A7"/>
    <w:rPr>
      <w:color w:val="3A6331" w:themeColor="accent4" w:themeShade="BF"/>
      <w:u w:val="single"/>
    </w:rPr>
  </w:style>
  <w:style w:type="character" w:styleId="Testosegnaposto">
    <w:name w:val="Placeholder Text"/>
    <w:basedOn w:val="Carpredefinitoparagrafo"/>
    <w:uiPriority w:val="99"/>
    <w:semiHidden/>
    <w:rsid w:val="007833A7"/>
    <w:rPr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FD262C"/>
    <w:rPr>
      <w:i/>
      <w:iCs/>
      <w:color w:val="B35E06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ur-lex.europa.eu/oj/direct-access.html?locale=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taxation_customs/business/calculation-customs-duties/rules-origin/general-aspects-preferential-origin/arrangements-list_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taxation_customs/business/calculation-customs-duties/rules-origin/nonpreferential-origin/table-list-rules-applicable-products-following-classification-cn_e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ec.europa.eu/taxation_customs/dds2/eos/rex_validation.jsp?Lang=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cecconato\AppData\Roaming\Microsoft\Templates\Modello%20Relazione%20(vuoto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Relazione (vuoto).dotx</Template>
  <TotalTime>12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Servizi accise-AEO</dc:creator>
  <cp:lastModifiedBy>Barbara Cecconato</cp:lastModifiedBy>
  <cp:revision>2</cp:revision>
  <dcterms:created xsi:type="dcterms:W3CDTF">2019-02-13T08:17:00Z</dcterms:created>
  <dcterms:modified xsi:type="dcterms:W3CDTF">2019-02-13T08:29:00Z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